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B94014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B6D7C48" w14:textId="77777777" w:rsidR="00B94014" w:rsidRDefault="00B94014" w:rsidP="00B94014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UGOVOR O STUDIRANJU</w:t>
      </w:r>
    </w:p>
    <w:p w14:paraId="5245A0B6" w14:textId="77777777" w:rsidR="00B94014" w:rsidRDefault="00B94014" w:rsidP="00B94014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543335B1" w14:textId="77777777" w:rsidR="00B94014" w:rsidRDefault="00B94014" w:rsidP="00B94014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4B9F9D65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4565FA37" w14:textId="77777777" w:rsidR="00B94014" w:rsidRDefault="00B94014" w:rsidP="00B94014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743CF79A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Mediteranska poljoprivreda završetkom kojeg se studentu izdaje diploma o stečenih 180 ECTS bodova i stječe stručni  naziv prvostupnik/prvostupnica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inženjer/inženjerka mediteranske poljoprivrede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agr</w:t>
      </w:r>
      <w:proofErr w:type="spellEnd"/>
      <w:r>
        <w:rPr>
          <w:rFonts w:ascii="Arial" w:hAnsi="Arial" w:cs="Arial"/>
          <w:lang w:val="hr-HR"/>
        </w:rPr>
        <w:t>.).</w:t>
      </w:r>
    </w:p>
    <w:p w14:paraId="61F3D72A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629248C9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20FF41C1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7B8A50D1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044B5B9D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5A0648E9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3E27F94C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1E93AC9B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2251818A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2BE34CB2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4A022008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4E93A4CD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11263AC5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02A9596F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35D89DD7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Troškovi studija studenta u redovitom statusu koji se po prvi puta upisuje u prvu godinu  stručnog prijediplomskog studija Mediteranska poljoprivreda u akademskoj godini 2026./2027. subvencioniraju se u cijelosti.</w:t>
      </w:r>
    </w:p>
    <w:p w14:paraId="522C0285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7D6988BF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i naputcima Ministarstva znanosti, obrazovanja i mladih. Odluka će se objavljivati na mrežnoj stranici </w:t>
      </w:r>
      <w:hyperlink r:id="rId9" w:history="1">
        <w:r>
          <w:rPr>
            <w:rStyle w:val="Hiperveza"/>
            <w:rFonts w:ascii="Arial" w:hAnsi="Arial" w:cs="Arial"/>
            <w:lang w:val="hr-HR"/>
          </w:rPr>
          <w:t>www.veleri.hr</w:t>
        </w:r>
      </w:hyperlink>
      <w:r>
        <w:rPr>
          <w:rFonts w:ascii="Arial" w:hAnsi="Arial" w:cs="Arial"/>
          <w:lang w:val="hr-HR"/>
        </w:rPr>
        <w:t>.</w:t>
      </w:r>
    </w:p>
    <w:p w14:paraId="54AFFED2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7ECFACCE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visoko učilište ima pravo zadržati do tada uplaćena sredstva.</w:t>
      </w:r>
    </w:p>
    <w:p w14:paraId="002557F8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33AC85C2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7C9433F3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5C99DCA6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15B2B163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034BD7B8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5.</w:t>
      </w:r>
    </w:p>
    <w:p w14:paraId="0F9F5C87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6FAD60BD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Visoko učilište se obvezuje studentu omogućiti potpunu i kvalitetnu izvedbu studijskog programa, uredno pohađanje nastave te druga prava utvrđena studijskim programom, Zakonom o visokom obrazovanju i znanstvenoj djelatnosti, Statutom Veleučilišta u Rijeci, Pravilnikom o studiranju i drugim općim aktima visokog učilišta.</w:t>
      </w:r>
    </w:p>
    <w:p w14:paraId="69651E41" w14:textId="47EB487A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284840DF" w14:textId="76ED689A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0CD2C1A0" w14:textId="0C5ADD56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14E9E74A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67469D85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6.</w:t>
      </w:r>
    </w:p>
    <w:p w14:paraId="1B15E577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3210BA28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Statutom, Pravilnikom o studiranju i drugim aktima visokog učilišta.</w:t>
      </w:r>
    </w:p>
    <w:p w14:paraId="46C265A6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2AC27855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018F255B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6B98CAAE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visokog učilišta, istekom roka za upis u sljedeću akademsku godinu, istekom roka predviđenog za završetak studijskog programa, danom isključenja sa studija iz razloga predviđenih drugim općim aktima visokog učilišta.</w:t>
      </w:r>
    </w:p>
    <w:p w14:paraId="5FA45F02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3FDDC763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3A36FDE0" w14:textId="77777777" w:rsidR="00B94014" w:rsidRDefault="00B94014" w:rsidP="00B94014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6AB65D34" w14:textId="77777777" w:rsidR="00B94014" w:rsidRDefault="00B94014" w:rsidP="00B9401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71228421" w14:textId="77777777" w:rsidR="00B94014" w:rsidRDefault="00B94014" w:rsidP="00B94014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5433E9F0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66A27114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00D904C1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20981697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05A7545C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7F5C008F" w14:textId="77777777" w:rsidR="00B94014" w:rsidRDefault="00B94014" w:rsidP="00B94014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078E59D0" w14:textId="77777777" w:rsidR="00B94014" w:rsidRDefault="00B94014" w:rsidP="00B94014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7B1832FC" w14:textId="77777777" w:rsidR="00B94014" w:rsidRDefault="00B94014" w:rsidP="00B94014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6A68F71D" w14:textId="77777777" w:rsidR="00B94014" w:rsidRDefault="00B94014" w:rsidP="00B94014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57DD0041" w14:textId="77777777" w:rsidR="00B94014" w:rsidRDefault="00B94014" w:rsidP="00B94014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545FACF5" w14:textId="77777777" w:rsidR="00B94014" w:rsidRDefault="00B94014" w:rsidP="00B94014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757B09B1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7D307AFD" w14:textId="6C5ABA74" w:rsidR="00B94014" w:rsidRDefault="00B94014" w:rsidP="00B94014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6FAFD34C" w14:textId="77777777" w:rsidR="00B94014" w:rsidRDefault="00B94014" w:rsidP="00B94014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2187BB10" w14:textId="77777777" w:rsidR="00B94014" w:rsidRDefault="00B94014" w:rsidP="00B94014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6F20134D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3C915D8B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djelatnosti, Zakona o obveznim odnosima, Zakona o autorskom pravu i srodnim pravima te općih akata visokog učilišta.</w:t>
      </w:r>
    </w:p>
    <w:p w14:paraId="2FBE7EFB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3A1A22B9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17B2EE3F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466AB4F6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06AD258D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3B864014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28551F67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64A2679D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456DF0E4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25BF2229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308E55BD" w14:textId="77777777" w:rsidR="00B94014" w:rsidRDefault="00B94014" w:rsidP="00B94014">
      <w:pPr>
        <w:pStyle w:val="Bezproreda"/>
        <w:jc w:val="center"/>
        <w:rPr>
          <w:rFonts w:ascii="Arial" w:hAnsi="Arial" w:cs="Arial"/>
          <w:lang w:val="hr-HR"/>
        </w:rPr>
      </w:pPr>
    </w:p>
    <w:p w14:paraId="5F7BFB24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325E78DC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6D4F4F29" w14:textId="77777777" w:rsidR="00B94014" w:rsidRDefault="00B94014" w:rsidP="00B94014">
      <w:pPr>
        <w:pStyle w:val="Bezproreda"/>
        <w:jc w:val="both"/>
        <w:rPr>
          <w:rFonts w:ascii="Arial" w:hAnsi="Arial" w:cs="Arial"/>
          <w:lang w:val="hr-HR"/>
        </w:rPr>
      </w:pP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ik8utuPiMeM0AuVQfKOf1hfsTYXdbD/vwlJBTVRERr8jfv1L9Lcgr2G23JMUXzBmb9Kg2Dyx8GQA8AVxffdVA==" w:salt="LQi+8NTXVkQtEXS0H8e+Z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014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semiHidden/>
    <w:unhideWhenUsed/>
    <w:rsid w:val="00B940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21B16"/>
    <w:rsid w:val="0028681C"/>
    <w:rsid w:val="002D0406"/>
    <w:rsid w:val="00355EA1"/>
    <w:rsid w:val="006A79FE"/>
    <w:rsid w:val="007A6633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1199</Words>
  <Characters>6835</Characters>
  <Application>Microsoft Office Word</Application>
  <DocSecurity>8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2026-07-10T09:17:00Z</dcterms:created>
  <dcterms:modified xsi:type="dcterms:W3CDTF">2026-07-10T09:17:00Z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